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SK</w:t>
        <w:br/>
        <w:t>RPH STANDARD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160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Kebangsaan (SK)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SK Scheme of Work • Lessons 1–160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tandard_DATE_001"/>
                <w:id w:val="30238602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tandard_DAY_001"/>
                <w:id w:val="127157370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tandard_ATT_001"/>
                <w:id w:val="120399234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tandard_WEEK_001"/>
                <w:id w:val="79640616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Days of the week;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Quick response: pupils listen to three short clues and point, mime or show the matching card.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Co-construct a short model and notice the useful language and mechanics: Review of present simple to describe self</w:t>
              <w:br/>
              <w:t>2. Orally rehearse ideas before writing. Interview a new partner about name, age and favourites; write and present a short 'My New Friend' profile.</w:t>
              <w:br/>
              <w:t>3. Pupils complete a supported frame or substitution grid, then write three personalised responses independently.</w:t>
              <w:br/>
              <w:t>4. Use a three-point self-check (meaning, target words, punctuation). Partner reads for meaning; pupil improves one item.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detail/reason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tandard_DATE_002"/>
                <w:id w:val="158340838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tandard_DAY_002"/>
                <w:id w:val="148540408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tandard_ATT_002"/>
                <w:id w:val="189937975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tandard_WEEK_002"/>
                <w:id w:val="3656400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Memory line: show six words/pictures, hide one, and ask pairs to identify the missing item.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Teach or retrieve meaning through pictures, real objects and gesture. Briefly model: Days of the week It’s (days) On + day</w:t>
              <w:br/>
              <w:t>2. First listen for gist; pupils choose or point to the matching picture. Use Super Minds 1 p.58: listen, identify and chant the seven days; connect each day to a familiar school or leisure activity. Do not require pupils to copy the textbook passage.</w:t>
              <w:br/>
              <w:t>3. Second listen for detail; pupils number, tick, draw or arrange five items. Pair-check without changing answers first.</w:t>
              <w:br/>
              <w:t>4. Play or read the key section once more. Pupils justify one answer, then complete a short oral transfer task with a partner.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detail/reason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tandard_DATE_003"/>
                <w:id w:val="194557841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tandard_DAY_003"/>
                <w:id w:val="35589363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tandard_ATT_003"/>
                <w:id w:val="192899150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tandard_WEEK_003"/>
                <w:id w:val="62878165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Picture flash: reveal five clues one at a time; pupils predict the topic and retrieve known words.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Model a natural two-turn exchange using: Days of the week Present simple for regular activities ( I +verb + on + day)</w:t>
              <w:br/>
              <w:t>2. Rehearse through substitution cards and choral-to-pair practice. Use Super Minds 1 p.59: listen and place names on a weekly grid; say one regular activity using on + day. Do not require pupils to copy the textbook passage.</w:t>
              <w:br/>
              <w:t>3. Run a genuine information gap or class survey: pupils ask before seeing the partner's answer and record three responses.</w:t>
              <w:br/>
              <w:t>4. Change partners for one final exchange. Selected pupils report a partner's answer while the class listens for the target form.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detail/reason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tandard_DATE_004"/>
                <w:id w:val="146767400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tandard_DAY_004"/>
                <w:id w:val="6903683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tandard_ATT_004"/>
                <w:id w:val="38740198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tandard_WEEK_004"/>
                <w:id w:val="46752740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Quick response: pupils listen to three short clues and point, mime or show the matching card.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Pre-teach only essential words with picture and sound clues; keep one word for pupils to infer. Target language: Present simple On (day) we (verb).</w:t>
              <w:br/>
              <w:t>2. First read for gist and choose the best picture/title. Use Super Minds 1 p.60: follow the action song, identify the day named and match it to the activity. Do not require pupils to copy the textbook passage.</w:t>
              <w:br/>
              <w:t>3. Reread for detail; pupils underline evidence and complete five match, sequence or short-answer items.</w:t>
              <w:br/>
              <w:t>4. Pairs compare evidence, use a picture dictionary or phonics strategy for one difficult word, then correct in a different-colour pencil.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detail/reason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tandard_DATE_005"/>
                <w:id w:val="127368296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tandard_DAY_005"/>
                <w:id w:val="117041395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tandard_ATT_005"/>
                <w:id w:val="61081629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tandard_WEEK_005"/>
                <w:id w:val="134715276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Busy week song;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Memory line: show six words/pictures, hide one, and ask pairs to identify the missing item.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the context with pictures, sound or a safe prop. Introduce only the words pupils need: Days of the week Food vocabulary (review)</w:t>
              <w:br/>
              <w:t>2. Read, sing, chant or perform once for enjoyment; pupils respond physically or choose pictures. Use an age-appropriate days-of-the-week food story. Pupils predict, sequence what is eaten and respond through words or pictures.</w:t>
              <w:br/>
              <w:t>3. Repeat selected lines with attention to meaning, rhythm and intelligibility; briefly check who/what/where/action.</w:t>
              <w:br/>
              <w:t>4. Pairs create a small original response—a new line, caption, freeze-frame, ordered picture strip or mini-scene—and share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detail/reason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SK – RPH Standard – 160 Lessons</dc:title>
  <dc:subject>KSSR (Semakan 2017), DPK Edition 3 and Primary Year 2 Scheme of Work</dc:subject>
  <dc:creator>Teacher</dc:creator>
  <cp:keywords>RPH, Year 2, English,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